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7C8A3" w14:textId="77777777" w:rsidR="006E0DC0" w:rsidRDefault="006E0DC0" w:rsidP="006E0DC0">
      <w:pPr>
        <w:tabs>
          <w:tab w:val="left" w:pos="709"/>
        </w:tabs>
        <w:spacing w:after="0" w:line="240" w:lineRule="auto"/>
        <w:ind w:right="1178" w:firstLine="5812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ЗАТВЕРДЖЕНО</w:t>
      </w:r>
    </w:p>
    <w:p w14:paraId="186900AA" w14:textId="77777777" w:rsidR="006E0DC0" w:rsidRDefault="006E0DC0" w:rsidP="006E0DC0">
      <w:pPr>
        <w:tabs>
          <w:tab w:val="left" w:pos="709"/>
        </w:tabs>
        <w:spacing w:after="0" w:line="240" w:lineRule="auto"/>
        <w:ind w:right="1178" w:firstLine="5812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Розпорядження міського голови </w:t>
      </w:r>
    </w:p>
    <w:p w14:paraId="0F4B3F85" w14:textId="030468F8" w:rsidR="006E0DC0" w:rsidRDefault="006E0DC0" w:rsidP="006E0DC0">
      <w:pPr>
        <w:tabs>
          <w:tab w:val="left" w:pos="709"/>
        </w:tabs>
        <w:spacing w:after="0" w:line="240" w:lineRule="auto"/>
        <w:ind w:right="1178" w:firstLine="5812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>від _____________№_____</w:t>
      </w:r>
    </w:p>
    <w:p w14:paraId="5B3BAA24" w14:textId="1AFAFBD4" w:rsidR="006E0DC0" w:rsidRDefault="006E0DC0" w:rsidP="006E0DC0">
      <w:pPr>
        <w:tabs>
          <w:tab w:val="left" w:pos="709"/>
        </w:tabs>
        <w:spacing w:after="0" w:line="240" w:lineRule="auto"/>
        <w:ind w:right="1178" w:firstLine="4536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</w:pPr>
    </w:p>
    <w:p w14:paraId="643A3F65" w14:textId="1E239DDC" w:rsidR="006E0DC0" w:rsidRPr="006E0DC0" w:rsidRDefault="006E0DC0" w:rsidP="006E0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uk-UA"/>
        </w:rPr>
        <w:t>Т</w:t>
      </w:r>
      <w:r w:rsidRPr="006E0DC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uk-UA"/>
        </w:rPr>
        <w:t>ЕХНОЛОГІЧНА КАРТКА</w:t>
      </w:r>
    </w:p>
    <w:p w14:paraId="299EE899" w14:textId="77777777" w:rsidR="006E0DC0" w:rsidRPr="006E0DC0" w:rsidRDefault="006E0DC0" w:rsidP="006E0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0DC0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uk-UA"/>
        </w:rPr>
        <w:t>АДМІНІСТРАТИВНОЇ ПОСЛУГИ</w:t>
      </w:r>
    </w:p>
    <w:p w14:paraId="504E066E" w14:textId="77777777" w:rsidR="006E0DC0" w:rsidRPr="006E0DC0" w:rsidRDefault="006E0DC0" w:rsidP="006E0D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6E0DC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uk-UA"/>
        </w:rPr>
        <w:t>Встановлення факту одержання ушкоджень здоров’я від вибухових речовин, боєприпасів і військового озброєння на території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 та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</w:r>
    </w:p>
    <w:p w14:paraId="5C59836D" w14:textId="77777777" w:rsidR="006E0DC0" w:rsidRPr="006E0DC0" w:rsidRDefault="006E0DC0" w:rsidP="006E0D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2975"/>
        <w:gridCol w:w="2420"/>
        <w:gridCol w:w="2375"/>
        <w:gridCol w:w="2577"/>
      </w:tblGrid>
      <w:tr w:rsidR="006E0DC0" w:rsidRPr="006E0DC0" w14:paraId="496EB2AB" w14:textId="77777777" w:rsidTr="006E0DC0">
        <w:trPr>
          <w:trHeight w:val="262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13C1CA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FE5061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Етапи опрацювання звернення про надання</w:t>
            </w:r>
          </w:p>
          <w:p w14:paraId="405E6597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6C2F38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Відповідальна посадова особа суб’єкта</w:t>
            </w:r>
          </w:p>
          <w:p w14:paraId="515C3742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надання послуги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C0B67E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Структурні підрозділи суб’єкта надання послуги, відповідальні за етапи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25EB12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Строки виконання</w:t>
            </w:r>
          </w:p>
          <w:p w14:paraId="36B7EF93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t>етапів опрацювання</w:t>
            </w:r>
          </w:p>
        </w:tc>
      </w:tr>
      <w:tr w:rsidR="006E0DC0" w:rsidRPr="006E0DC0" w14:paraId="3D9CFECC" w14:textId="77777777" w:rsidTr="006E0DC0">
        <w:trPr>
          <w:trHeight w:val="74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C922E9" w14:textId="77777777" w:rsidR="006E0DC0" w:rsidRPr="006E0DC0" w:rsidRDefault="006E0DC0" w:rsidP="006E0DC0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4D27D9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Реєстрація (оформлення) звернення суб’єкта звернення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E9C8D" w14:textId="77777777" w:rsidR="006E0DC0" w:rsidRPr="006E0DC0" w:rsidRDefault="006E0DC0" w:rsidP="006E0DC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8BC92" w14:textId="77777777" w:rsidR="006E0DC0" w:rsidRPr="006E0DC0" w:rsidRDefault="006E0DC0" w:rsidP="006E0DC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Центр надання адміністративних послуг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F6DD84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 день звернення заявника*</w:t>
            </w:r>
          </w:p>
        </w:tc>
      </w:tr>
      <w:tr w:rsidR="006E0DC0" w:rsidRPr="006E0DC0" w14:paraId="5DD2D51F" w14:textId="77777777" w:rsidTr="006E0DC0">
        <w:trPr>
          <w:trHeight w:val="7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7BD0A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4BF5CF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1E37B" w14:textId="77777777" w:rsidR="006E0DC0" w:rsidRPr="006E0DC0" w:rsidRDefault="006E0DC0" w:rsidP="006E0DC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0EB5B" w14:textId="77777777" w:rsidR="006E0DC0" w:rsidRPr="006E0DC0" w:rsidRDefault="006E0DC0" w:rsidP="006E0DC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1DDB2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0DC0" w:rsidRPr="006E0DC0" w14:paraId="471B676D" w14:textId="77777777" w:rsidTr="006E0DC0">
        <w:trPr>
          <w:trHeight w:val="130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46EFD5" w14:textId="77777777" w:rsidR="006E0DC0" w:rsidRPr="006E0DC0" w:rsidRDefault="006E0DC0" w:rsidP="006E0DC0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6BBBF5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Передача вхідного пакета документів відповідальному співробітнику Міністерства у справах ветеранів України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69053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BB6B0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Центр надання адміністративних послуг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8C656B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Не пізніше наступного робочого дня після отримання</w:t>
            </w:r>
          </w:p>
        </w:tc>
      </w:tr>
      <w:tr w:rsidR="006E0DC0" w:rsidRPr="006E0DC0" w14:paraId="4568A7E3" w14:textId="77777777" w:rsidTr="006E0DC0">
        <w:trPr>
          <w:trHeight w:val="13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BAB3A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4C46F64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22652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 xml:space="preserve">Посадова особа Управління документообігу та звернення громадян Міністерства у </w:t>
            </w: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справах ветеранів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4F8B5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622F9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0DC0" w:rsidRPr="006E0DC0" w14:paraId="1A4EC2ED" w14:textId="77777777" w:rsidTr="006E0DC0">
        <w:trPr>
          <w:trHeight w:val="130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FD8C00" w14:textId="77777777" w:rsidR="006E0DC0" w:rsidRPr="006E0DC0" w:rsidRDefault="006E0DC0" w:rsidP="006E0DC0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F0C25A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Отримання документів та матеріалів для опрацювання. Перевірка відповідності пакету документів вимогам законодавства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CD52D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B216C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EE12A8" w14:textId="77777777" w:rsidR="006E0DC0" w:rsidRPr="006E0DC0" w:rsidRDefault="006E0DC0" w:rsidP="006E0D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Протягом трьох робочих днів від дня надходження заяви від центру надання адміністративних послуг</w:t>
            </w:r>
          </w:p>
        </w:tc>
      </w:tr>
      <w:tr w:rsidR="006E0DC0" w:rsidRPr="006E0DC0" w14:paraId="7D9B082E" w14:textId="77777777" w:rsidTr="006E0DC0">
        <w:trPr>
          <w:trHeight w:val="13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8B65E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F991DCC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018F94C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9209872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2854453" w14:textId="77777777" w:rsidR="006E0DC0" w:rsidRPr="006E0DC0" w:rsidRDefault="006E0DC0" w:rsidP="006E0D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Протягом 3 – 4 робочих днів від дня реєстрації заяви в Міністерстві у справах ветеранів</w:t>
            </w:r>
          </w:p>
        </w:tc>
      </w:tr>
      <w:tr w:rsidR="006E0DC0" w:rsidRPr="006E0DC0" w14:paraId="49E4391D" w14:textId="77777777" w:rsidTr="006E0DC0">
        <w:trPr>
          <w:trHeight w:val="130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95B96F" w14:textId="77777777" w:rsidR="006E0DC0" w:rsidRPr="006E0DC0" w:rsidRDefault="006E0DC0" w:rsidP="006E0DC0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F7A060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Підготовка пакету документів до розгляду на засіданні відповідної міжвідомчої комісії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086E6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0" w:type="auto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4017F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4A13BF" w14:textId="77777777" w:rsidR="006E0DC0" w:rsidRPr="006E0DC0" w:rsidRDefault="006E0DC0" w:rsidP="006E0D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Протягом 5 – 10 робочих днів від дня надходження заяви від центру надання адміністративних послуг</w:t>
            </w:r>
          </w:p>
        </w:tc>
      </w:tr>
      <w:tr w:rsidR="006E0DC0" w:rsidRPr="006E0DC0" w14:paraId="2F21C8C0" w14:textId="77777777" w:rsidTr="006E0DC0">
        <w:trPr>
          <w:trHeight w:val="130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FE640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6E1017E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102E2E5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6C70D6E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5B3589" w14:textId="77777777" w:rsidR="006E0DC0" w:rsidRPr="006E0DC0" w:rsidRDefault="006E0DC0" w:rsidP="006E0DC0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Протягом 5 – 15 робочих днів від дня реєстрації заяви в Міністерстві у справах ветеранів</w:t>
            </w:r>
          </w:p>
        </w:tc>
      </w:tr>
      <w:tr w:rsidR="006E0DC0" w:rsidRPr="006E0DC0" w14:paraId="50568FA1" w14:textId="77777777" w:rsidTr="006E0DC0">
        <w:trPr>
          <w:trHeight w:val="62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1F2A84" w14:textId="77777777" w:rsidR="006E0DC0" w:rsidRPr="006E0DC0" w:rsidRDefault="006E0DC0" w:rsidP="006E0DC0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AEEFB5" w14:textId="77777777" w:rsidR="006E0DC0" w:rsidRPr="006E0DC0" w:rsidRDefault="006E0DC0" w:rsidP="006E0DC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Міжвідомча комісія розглядає подані документи, надсилає необхідні запити підприємствам, установам та організаціям, за потреби уточнює інформацію про постраждалу особу, стосовно якої подано документи, і ухвалює рішення про встановлення (відмову в установленні) факту одержання постраждалою особою ушкодження здоров’я від боєприпасів на території проведення АТО/ООС/заходів, необхідних</w:t>
            </w:r>
            <w:r w:rsidRPr="006E0DC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EBFDA" w14:textId="77777777" w:rsidR="006E0DC0" w:rsidRPr="006E0DC0" w:rsidRDefault="006E0DC0" w:rsidP="006E0DC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Посадова особа відділу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30AE1" w14:textId="77777777" w:rsidR="006E0DC0" w:rsidRPr="006E0DC0" w:rsidRDefault="006E0DC0" w:rsidP="006E0DC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Відділ з надання статусів Департаменту соціального захисту Міністерства у справах ветеранів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4516CE" w14:textId="77777777" w:rsidR="006E0DC0" w:rsidRPr="006E0DC0" w:rsidRDefault="006E0DC0" w:rsidP="006E0DC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До 30 днів.</w:t>
            </w:r>
          </w:p>
          <w:p w14:paraId="1D88B81A" w14:textId="77777777" w:rsidR="006E0DC0" w:rsidRPr="006E0DC0" w:rsidRDefault="006E0DC0" w:rsidP="006E0DC0">
            <w:pPr>
              <w:shd w:val="clear" w:color="auto" w:fill="FFFFFF"/>
              <w:spacing w:after="150" w:line="240" w:lineRule="auto"/>
              <w:ind w:firstLine="1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 разі надходження уточненої інформації про постраждалу особу строк ухвалення рішення міжвідомчою комісією продовжується до п’ятнадцяти днів.</w:t>
            </w:r>
          </w:p>
          <w:p w14:paraId="210B7A11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  <w:tr w:rsidR="006E0DC0" w:rsidRPr="006E0DC0" w14:paraId="1F31AD63" w14:textId="77777777" w:rsidTr="006E0DC0">
        <w:trPr>
          <w:trHeight w:val="22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D0E8D5" w14:textId="77777777" w:rsidR="006E0DC0" w:rsidRPr="006E0DC0" w:rsidRDefault="006E0DC0" w:rsidP="006E0DC0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8108F3" w14:textId="77777777" w:rsidR="006E0DC0" w:rsidRPr="006E0DC0" w:rsidRDefault="006E0DC0" w:rsidP="006E0DC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Направлення проміжної відповіді до центру надання адміністративних послуг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11664" w14:textId="77777777" w:rsidR="006E0DC0" w:rsidRPr="006E0DC0" w:rsidRDefault="006E0DC0" w:rsidP="006E0DC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0" w:type="auto"/>
            <w:tcBorders>
              <w:left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4B214" w14:textId="77777777" w:rsidR="006E0DC0" w:rsidRPr="006E0DC0" w:rsidRDefault="006E0DC0" w:rsidP="006E0DC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4306224" w14:textId="77777777" w:rsidR="006E0DC0" w:rsidRPr="006E0DC0" w:rsidRDefault="006E0DC0" w:rsidP="006E0DC0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Протягом 1 робочого дня після підписання відповіді</w:t>
            </w:r>
          </w:p>
        </w:tc>
      </w:tr>
      <w:tr w:rsidR="006E0DC0" w:rsidRPr="006E0DC0" w14:paraId="08E4095D" w14:textId="77777777" w:rsidTr="006E0DC0">
        <w:trPr>
          <w:trHeight w:val="23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D56C2E" w14:textId="77777777" w:rsidR="006E0DC0" w:rsidRPr="006E0DC0" w:rsidRDefault="006E0DC0" w:rsidP="006E0DC0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A409E9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Передача результату надання послуги до Управління документообігу та звернення громадян Міністерства у справах ветеранів України </w:t>
            </w:r>
          </w:p>
          <w:p w14:paraId="351D0A62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42A2B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Посадова особа Департаменту соціального захисту Міністерства у справах ветеранів України</w:t>
            </w:r>
          </w:p>
        </w:tc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281EC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Департамент соціального захисту Міністерства у справах ветеранів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EF0D74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Протягом двох робочого дня ухвалення рішення міжвідомчою комісією</w:t>
            </w:r>
          </w:p>
        </w:tc>
      </w:tr>
      <w:tr w:rsidR="006E0DC0" w:rsidRPr="006E0DC0" w14:paraId="5E647614" w14:textId="77777777" w:rsidTr="006E0DC0">
        <w:trPr>
          <w:trHeight w:val="23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47EFAE" w14:textId="77777777" w:rsidR="006E0DC0" w:rsidRPr="006E0DC0" w:rsidRDefault="006E0DC0" w:rsidP="006E0DC0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C2B735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Передача результату надання послуги до центру надання адміністративних послуг</w:t>
            </w:r>
          </w:p>
          <w:p w14:paraId="49FB53A8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520FB" w14:textId="77777777" w:rsidR="006E0DC0" w:rsidRPr="006E0DC0" w:rsidRDefault="006E0DC0" w:rsidP="006E0DC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F2BEE" w14:textId="77777777" w:rsidR="006E0DC0" w:rsidRPr="006E0DC0" w:rsidRDefault="006E0DC0" w:rsidP="006E0DC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950EC5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Протягом одного робочого дня з дня отримання результату надання послуги (у разі подання заяви через центр надання адміністративних послуг)</w:t>
            </w:r>
          </w:p>
        </w:tc>
      </w:tr>
      <w:tr w:rsidR="006E0DC0" w:rsidRPr="006E0DC0" w14:paraId="35C9C0DE" w14:textId="77777777" w:rsidTr="006E0DC0">
        <w:trPr>
          <w:trHeight w:val="23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12C74A" w14:textId="77777777" w:rsidR="006E0DC0" w:rsidRPr="006E0DC0" w:rsidRDefault="006E0DC0" w:rsidP="006E0DC0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743C8C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Направлення повідомлення про готовність результату послуги замовнику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39874" w14:textId="77777777" w:rsidR="006E0DC0" w:rsidRPr="006E0DC0" w:rsidRDefault="006E0DC0" w:rsidP="006E0DC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C92EC" w14:textId="77777777" w:rsidR="006E0DC0" w:rsidRPr="006E0DC0" w:rsidRDefault="006E0DC0" w:rsidP="006E0DC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Центр надання адміністративних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DD6072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 одноденний термін</w:t>
            </w:r>
          </w:p>
        </w:tc>
      </w:tr>
      <w:tr w:rsidR="006E0DC0" w:rsidRPr="006E0DC0" w14:paraId="3677F58B" w14:textId="77777777" w:rsidTr="006E0DC0">
        <w:trPr>
          <w:trHeight w:val="164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F8DB1E" w14:textId="77777777" w:rsidR="006E0DC0" w:rsidRPr="006E0DC0" w:rsidRDefault="006E0DC0" w:rsidP="006E0DC0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FAD8E7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Видача результату</w:t>
            </w:r>
          </w:p>
          <w:p w14:paraId="725FE8F0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надання послуги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822EA" w14:textId="77777777" w:rsidR="006E0DC0" w:rsidRPr="006E0DC0" w:rsidRDefault="006E0DC0" w:rsidP="006E0DC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Адміністратор центру надання адміністративних послуг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06237" w14:textId="77777777" w:rsidR="006E0DC0" w:rsidRPr="006E0DC0" w:rsidRDefault="006E0DC0" w:rsidP="006E0DC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Центр надання адміністративних послуг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24D7D0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 день звернення заявника</w:t>
            </w:r>
          </w:p>
        </w:tc>
      </w:tr>
      <w:tr w:rsidR="006E0DC0" w:rsidRPr="006E0DC0" w14:paraId="7F0789F4" w14:textId="77777777" w:rsidTr="006E0DC0">
        <w:trPr>
          <w:trHeight w:val="16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3AB11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4966F4A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821A1" w14:textId="77777777" w:rsidR="006E0DC0" w:rsidRPr="006E0DC0" w:rsidRDefault="006E0DC0" w:rsidP="006E0DC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Посадова особа 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EFCBA" w14:textId="77777777" w:rsidR="006E0DC0" w:rsidRPr="006E0DC0" w:rsidRDefault="006E0DC0" w:rsidP="006E0DC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Управління документообігу та звернення громадян Міністерства у справах ветеранів 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219E0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В одноденний термін</w:t>
            </w:r>
          </w:p>
        </w:tc>
      </w:tr>
      <w:tr w:rsidR="006E0DC0" w:rsidRPr="006E0DC0" w14:paraId="582E78CA" w14:textId="77777777" w:rsidTr="006E0DC0">
        <w:trPr>
          <w:trHeight w:val="49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443EEA" w14:textId="77777777" w:rsidR="006E0DC0" w:rsidRPr="006E0DC0" w:rsidRDefault="006E0DC0" w:rsidP="006E0D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Оскарження результату надання послуги</w:t>
            </w:r>
          </w:p>
        </w:tc>
      </w:tr>
      <w:tr w:rsidR="006E0DC0" w:rsidRPr="006E0DC0" w14:paraId="73AA34A9" w14:textId="77777777" w:rsidTr="006E0DC0">
        <w:trPr>
          <w:trHeight w:val="1175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DCB8CD" w14:textId="77777777" w:rsidR="006E0DC0" w:rsidRPr="006E0DC0" w:rsidRDefault="006E0DC0" w:rsidP="006E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6E0DC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uk-UA"/>
              </w:rPr>
              <w:t>Дії або бездіяльність адміністратора центру надання адміністративних послуг та/або посадової особи Міністерства у справах ветеранів України можуть бути оскаржені до суду в порядку, встановленому законом.</w:t>
            </w:r>
          </w:p>
        </w:tc>
      </w:tr>
    </w:tbl>
    <w:p w14:paraId="63B32D54" w14:textId="77777777" w:rsidR="006E0DC0" w:rsidRPr="006E0DC0" w:rsidRDefault="006E0DC0" w:rsidP="006E0DC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6BDEEC1E" w14:textId="77777777" w:rsidR="006E0DC0" w:rsidRPr="006E0DC0" w:rsidRDefault="006E0DC0" w:rsidP="006E0DC0">
      <w:pPr>
        <w:spacing w:after="0" w:line="240" w:lineRule="auto"/>
        <w:rPr>
          <w:rFonts w:ascii="Times New Roman" w:eastAsia="Times New Roman" w:hAnsi="Times New Roman"/>
          <w:lang w:eastAsia="uk-UA"/>
        </w:rPr>
      </w:pPr>
      <w:r w:rsidRPr="006E0DC0">
        <w:rPr>
          <w:rFonts w:ascii="Times New Roman" w:eastAsia="Times New Roman" w:hAnsi="Times New Roman"/>
          <w:color w:val="000000"/>
          <w:lang w:eastAsia="uk-UA"/>
        </w:rPr>
        <w:t>Термін надання адміністративної послуги визначений нормативно-правовими актами: 30** календарних днів.</w:t>
      </w:r>
    </w:p>
    <w:p w14:paraId="62153DB9" w14:textId="77777777" w:rsidR="006E0DC0" w:rsidRPr="006E0DC0" w:rsidRDefault="006E0DC0" w:rsidP="006E0DC0">
      <w:pPr>
        <w:spacing w:after="0" w:line="240" w:lineRule="auto"/>
        <w:rPr>
          <w:rFonts w:ascii="Times New Roman" w:eastAsia="Times New Roman" w:hAnsi="Times New Roman"/>
          <w:lang w:eastAsia="uk-UA"/>
        </w:rPr>
      </w:pPr>
    </w:p>
    <w:p w14:paraId="63EDC1BD" w14:textId="77777777" w:rsidR="006E0DC0" w:rsidRPr="006E0DC0" w:rsidRDefault="006E0DC0" w:rsidP="006E0DC0">
      <w:pPr>
        <w:spacing w:after="0" w:line="240" w:lineRule="auto"/>
        <w:jc w:val="both"/>
        <w:rPr>
          <w:rFonts w:ascii="Times New Roman" w:eastAsia="Times New Roman" w:hAnsi="Times New Roman"/>
          <w:lang w:eastAsia="uk-UA"/>
        </w:rPr>
      </w:pPr>
      <w:r w:rsidRPr="006E0DC0">
        <w:rPr>
          <w:rFonts w:ascii="Times New Roman" w:eastAsia="Times New Roman" w:hAnsi="Times New Roman"/>
          <w:color w:val="000000"/>
          <w:lang w:eastAsia="uk-UA"/>
        </w:rPr>
        <w:t xml:space="preserve">* Реєстрація (оформлення) звернення суб’єкта звернення здійснюється в день його надходження або наступного робочого дня в разі його надходження після закінчення робочого дня, у вихідні, святкові та інші неробочі дні відповідно до наказу </w:t>
      </w:r>
      <w:proofErr w:type="spellStart"/>
      <w:r w:rsidRPr="006E0DC0">
        <w:rPr>
          <w:rFonts w:ascii="Times New Roman" w:eastAsia="Times New Roman" w:hAnsi="Times New Roman"/>
          <w:color w:val="000000"/>
          <w:lang w:eastAsia="uk-UA"/>
        </w:rPr>
        <w:t>Мінветеранів</w:t>
      </w:r>
      <w:proofErr w:type="spellEnd"/>
      <w:r w:rsidRPr="006E0DC0">
        <w:rPr>
          <w:rFonts w:ascii="Times New Roman" w:eastAsia="Times New Roman" w:hAnsi="Times New Roman"/>
          <w:color w:val="000000"/>
          <w:lang w:eastAsia="uk-UA"/>
        </w:rPr>
        <w:t xml:space="preserve"> від 11.11.2021 № 228 “Про затвердження Порядку розгляду звернень громадян у Міністерстві у справах ветеранів України”. Розгляд звернення та надання відповіді здійснюється в установленому порядку незалежно від місця реєстрації (</w:t>
      </w:r>
      <w:proofErr w:type="spellStart"/>
      <w:r w:rsidRPr="006E0DC0">
        <w:rPr>
          <w:rFonts w:ascii="Times New Roman" w:eastAsia="Times New Roman" w:hAnsi="Times New Roman"/>
          <w:color w:val="000000"/>
          <w:lang w:eastAsia="uk-UA"/>
        </w:rPr>
        <w:t>ЦНАПа</w:t>
      </w:r>
      <w:proofErr w:type="spellEnd"/>
      <w:r w:rsidRPr="006E0DC0">
        <w:rPr>
          <w:rFonts w:ascii="Times New Roman" w:eastAsia="Times New Roman" w:hAnsi="Times New Roman"/>
          <w:color w:val="000000"/>
          <w:lang w:eastAsia="uk-UA"/>
        </w:rPr>
        <w:t xml:space="preserve"> або </w:t>
      </w:r>
      <w:proofErr w:type="spellStart"/>
      <w:r w:rsidRPr="006E0DC0">
        <w:rPr>
          <w:rFonts w:ascii="Times New Roman" w:eastAsia="Times New Roman" w:hAnsi="Times New Roman"/>
          <w:color w:val="000000"/>
          <w:lang w:eastAsia="uk-UA"/>
        </w:rPr>
        <w:t>Мінветеранів</w:t>
      </w:r>
      <w:proofErr w:type="spellEnd"/>
      <w:r w:rsidRPr="006E0DC0">
        <w:rPr>
          <w:rFonts w:ascii="Times New Roman" w:eastAsia="Times New Roman" w:hAnsi="Times New Roman"/>
          <w:color w:val="000000"/>
          <w:lang w:eastAsia="uk-UA"/>
        </w:rPr>
        <w:t>).</w:t>
      </w:r>
    </w:p>
    <w:p w14:paraId="332E6034" w14:textId="77777777" w:rsidR="006E0DC0" w:rsidRPr="006E0DC0" w:rsidRDefault="006E0DC0" w:rsidP="006E0DC0">
      <w:pPr>
        <w:spacing w:after="0" w:line="240" w:lineRule="auto"/>
        <w:rPr>
          <w:rFonts w:ascii="Times New Roman" w:eastAsia="Times New Roman" w:hAnsi="Times New Roman"/>
          <w:lang w:eastAsia="uk-UA"/>
        </w:rPr>
      </w:pPr>
    </w:p>
    <w:p w14:paraId="152D7DFD" w14:textId="77777777" w:rsidR="006E0DC0" w:rsidRPr="006E0DC0" w:rsidRDefault="006E0DC0" w:rsidP="006E0DC0">
      <w:pPr>
        <w:spacing w:after="0" w:line="240" w:lineRule="auto"/>
        <w:jc w:val="both"/>
        <w:rPr>
          <w:rFonts w:ascii="Times New Roman" w:eastAsia="Times New Roman" w:hAnsi="Times New Roman"/>
          <w:lang w:eastAsia="uk-UA"/>
        </w:rPr>
      </w:pPr>
      <w:r w:rsidRPr="006E0DC0">
        <w:rPr>
          <w:rFonts w:ascii="Times New Roman" w:eastAsia="Times New Roman" w:hAnsi="Times New Roman"/>
          <w:color w:val="000000"/>
          <w:lang w:eastAsia="uk-UA"/>
        </w:rPr>
        <w:t>** Відповідно до частини четвертої статті 10 Закону України “Про адміністративні послуги” у разі надання адміністративної послуги суб’єктом надання адміністративних послуг, який діє на засадах колегіальності,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строку.</w:t>
      </w:r>
    </w:p>
    <w:p w14:paraId="299BA8D7" w14:textId="77777777" w:rsidR="006E0DC0" w:rsidRDefault="006E0DC0" w:rsidP="006038CE">
      <w:pPr>
        <w:tabs>
          <w:tab w:val="left" w:pos="709"/>
        </w:tabs>
        <w:spacing w:after="0" w:line="240" w:lineRule="auto"/>
        <w:ind w:right="1178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</w:pPr>
    </w:p>
    <w:p w14:paraId="00279527" w14:textId="77777777" w:rsidR="001634E2" w:rsidRDefault="001634E2"/>
    <w:sectPr w:rsidR="001634E2" w:rsidSect="006E0DC0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16"/>
    <w:rsid w:val="001634E2"/>
    <w:rsid w:val="006038CE"/>
    <w:rsid w:val="006E0DC0"/>
    <w:rsid w:val="0091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9853"/>
  <w15:chartTrackingRefBased/>
  <w15:docId w15:val="{34CB5E73-6C61-4CA1-A11B-8D94E9A1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DC0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7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9272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4178</Words>
  <Characters>2382</Characters>
  <Application>Microsoft Office Word</Application>
  <DocSecurity>0</DocSecurity>
  <Lines>19</Lines>
  <Paragraphs>13</Paragraphs>
  <ScaleCrop>false</ScaleCrop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2024-10-16T12:29:00Z</dcterms:created>
  <dcterms:modified xsi:type="dcterms:W3CDTF">2024-10-16T12:51:00Z</dcterms:modified>
</cp:coreProperties>
</file>